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D" w:rsidRDefault="0071357D" w:rsidP="0071357D">
      <w:pPr>
        <w:jc w:val="both"/>
        <w:rPr>
          <w:b/>
          <w:lang w:eastAsia="hu-HU"/>
        </w:rPr>
      </w:pPr>
      <w:r w:rsidRPr="0071357D">
        <w:rPr>
          <w:b/>
          <w:lang w:eastAsia="hu-HU"/>
        </w:rPr>
        <w:t>Kiscsoportos, egyéni terapeuta-képzés</w:t>
      </w:r>
    </w:p>
    <w:p w:rsidR="0071357D" w:rsidRPr="0071357D" w:rsidRDefault="0071357D" w:rsidP="0071357D">
      <w:pPr>
        <w:jc w:val="both"/>
        <w:rPr>
          <w:b/>
          <w:lang w:eastAsia="hu-HU"/>
        </w:rPr>
      </w:pPr>
    </w:p>
    <w:p w:rsidR="0071357D" w:rsidRDefault="0071357D" w:rsidP="0071357D">
      <w:pPr>
        <w:jc w:val="both"/>
        <w:rPr>
          <w:b/>
          <w:bCs/>
          <w:color w:val="2D2D2D"/>
          <w:lang w:eastAsia="hu-HU"/>
        </w:rPr>
      </w:pPr>
      <w:r w:rsidRPr="0071357D">
        <w:rPr>
          <w:color w:val="2D2D2D"/>
          <w:lang w:eastAsia="hu-HU"/>
        </w:rPr>
        <w:t xml:space="preserve">A speciális tudást igénylő kiscsoportos, </w:t>
      </w:r>
      <w:proofErr w:type="spellStart"/>
      <w:r w:rsidRPr="0071357D">
        <w:rPr>
          <w:color w:val="2D2D2D"/>
          <w:lang w:eastAsia="hu-HU"/>
        </w:rPr>
        <w:t>kiscsoportos</w:t>
      </w:r>
      <w:proofErr w:type="spellEnd"/>
      <w:r w:rsidRPr="0071357D">
        <w:rPr>
          <w:color w:val="2D2D2D"/>
          <w:lang w:eastAsia="hu-HU"/>
        </w:rPr>
        <w:t xml:space="preserve"> célzott, vagy egyéni terápiára a tanfolyam elvégzése után 50 órás ráképzést hirdetünk </w:t>
      </w:r>
      <w:r w:rsidRPr="0071357D">
        <w:rPr>
          <w:color w:val="2D2D2D"/>
          <w:lang w:eastAsia="hu-HU"/>
        </w:rPr>
        <w:br/>
      </w:r>
    </w:p>
    <w:p w:rsidR="0071357D" w:rsidRDefault="0071357D" w:rsidP="0071357D">
      <w:pPr>
        <w:jc w:val="both"/>
        <w:rPr>
          <w:color w:val="2D2D2D"/>
          <w:lang w:eastAsia="hu-HU"/>
        </w:rPr>
      </w:pPr>
      <w:r w:rsidRPr="0071357D">
        <w:rPr>
          <w:b/>
          <w:bCs/>
          <w:color w:val="2D2D2D"/>
          <w:lang w:eastAsia="hu-HU"/>
        </w:rPr>
        <w:t xml:space="preserve">ALAPOZÓ TERÁPIA </w:t>
      </w:r>
      <w:proofErr w:type="gramStart"/>
      <w:r w:rsidRPr="0071357D">
        <w:rPr>
          <w:b/>
          <w:bCs/>
          <w:color w:val="2D2D2D"/>
          <w:lang w:eastAsia="hu-HU"/>
        </w:rPr>
        <w:t>A</w:t>
      </w:r>
      <w:proofErr w:type="gramEnd"/>
      <w:r w:rsidRPr="0071357D">
        <w:rPr>
          <w:b/>
          <w:bCs/>
          <w:color w:val="2D2D2D"/>
          <w:lang w:eastAsia="hu-HU"/>
        </w:rPr>
        <w:t xml:space="preserve"> GYAKORLATBAN</w:t>
      </w:r>
      <w:r w:rsidRPr="0071357D">
        <w:rPr>
          <w:color w:val="2D2D2D"/>
          <w:lang w:eastAsia="hu-HU"/>
        </w:rPr>
        <w:t xml:space="preserve"> címmel.</w:t>
      </w:r>
    </w:p>
    <w:p w:rsidR="0071357D" w:rsidRPr="0071357D" w:rsidRDefault="0071357D" w:rsidP="0071357D">
      <w:pPr>
        <w:jc w:val="both"/>
        <w:rPr>
          <w:color w:val="2D2D2D"/>
          <w:lang w:eastAsia="hu-HU"/>
        </w:rPr>
      </w:pPr>
    </w:p>
    <w:p w:rsidR="0071357D" w:rsidRPr="0071357D" w:rsidRDefault="0071357D" w:rsidP="0071357D">
      <w:pPr>
        <w:jc w:val="center"/>
        <w:rPr>
          <w:color w:val="2D2D2D"/>
          <w:lang w:eastAsia="hu-HU"/>
        </w:rPr>
      </w:pPr>
      <w:r w:rsidRPr="0071357D">
        <w:rPr>
          <w:color w:val="2D2D2D"/>
          <w:lang w:eastAsia="hu-HU"/>
        </w:rPr>
        <w:t>A ráképzés díja: 60.000 Ft. Nem akkreditált.</w:t>
      </w:r>
    </w:p>
    <w:p w:rsidR="0071357D" w:rsidRDefault="0071357D" w:rsidP="0071357D">
      <w:pPr>
        <w:jc w:val="both"/>
        <w:rPr>
          <w:color w:val="2D2D2D"/>
          <w:lang w:eastAsia="hu-HU"/>
        </w:rPr>
      </w:pPr>
    </w:p>
    <w:p w:rsidR="0071357D" w:rsidRPr="0071357D" w:rsidRDefault="0071357D" w:rsidP="0071357D">
      <w:pPr>
        <w:jc w:val="both"/>
        <w:rPr>
          <w:color w:val="2D2D2D"/>
          <w:lang w:eastAsia="hu-HU"/>
        </w:rPr>
      </w:pPr>
      <w:r w:rsidRPr="0071357D">
        <w:rPr>
          <w:color w:val="2D2D2D"/>
          <w:lang w:eastAsia="hu-HU"/>
        </w:rPr>
        <w:t xml:space="preserve">A ráképzésre csak az jelentkezhet, aki sikeresen elvégezte a 120 órás akkreditált "Alapozó Terápia: Módszer a gyermeki idegrendszer mozgásos </w:t>
      </w:r>
      <w:proofErr w:type="spellStart"/>
      <w:r w:rsidRPr="0071357D">
        <w:rPr>
          <w:color w:val="2D2D2D"/>
          <w:lang w:eastAsia="hu-HU"/>
        </w:rPr>
        <w:t>érvzékszervi</w:t>
      </w:r>
      <w:proofErr w:type="spellEnd"/>
      <w:r w:rsidRPr="0071357D">
        <w:rPr>
          <w:color w:val="2D2D2D"/>
          <w:lang w:eastAsia="hu-HU"/>
        </w:rPr>
        <w:t xml:space="preserve"> fejlesztésére" tanfolyamot.</w:t>
      </w:r>
    </w:p>
    <w:p w:rsidR="0071357D" w:rsidRPr="0071357D" w:rsidRDefault="0071357D" w:rsidP="0071357D">
      <w:pPr>
        <w:jc w:val="both"/>
        <w:rPr>
          <w:color w:val="2D2D2D"/>
          <w:lang w:eastAsia="hu-HU"/>
        </w:rPr>
      </w:pPr>
      <w:r w:rsidRPr="0071357D">
        <w:rPr>
          <w:color w:val="2D2D2D"/>
          <w:lang w:eastAsia="hu-HU"/>
        </w:rPr>
        <w:t xml:space="preserve">A jelentkezési lapot elküldheti Sági Juditnak az: </w:t>
      </w:r>
      <w:proofErr w:type="spellStart"/>
      <w:r w:rsidRPr="0071357D">
        <w:rPr>
          <w:color w:val="2D2D2D"/>
          <w:lang w:eastAsia="hu-HU"/>
        </w:rPr>
        <w:t>alapozo</w:t>
      </w:r>
      <w:proofErr w:type="spellEnd"/>
      <w:r w:rsidRPr="0071357D">
        <w:rPr>
          <w:color w:val="2D2D2D"/>
          <w:lang w:eastAsia="hu-HU"/>
        </w:rPr>
        <w:t xml:space="preserve"> [kukac] t-online.hu email címre, vagy az alapítvány levelezési címére: 1535 Budapest, Postafiók 701.</w:t>
      </w:r>
    </w:p>
    <w:p w:rsidR="0071357D" w:rsidRDefault="0071357D" w:rsidP="0071357D">
      <w:pPr>
        <w:jc w:val="both"/>
        <w:rPr>
          <w:color w:val="2D2D2D"/>
          <w:lang w:eastAsia="hu-HU"/>
        </w:rPr>
      </w:pPr>
    </w:p>
    <w:p w:rsidR="0071357D" w:rsidRPr="0071357D" w:rsidRDefault="0071357D" w:rsidP="0071357D">
      <w:pPr>
        <w:jc w:val="both"/>
        <w:rPr>
          <w:color w:val="2D2D2D"/>
          <w:lang w:eastAsia="hu-HU"/>
        </w:rPr>
      </w:pPr>
      <w:r w:rsidRPr="0071357D">
        <w:rPr>
          <w:color w:val="2D2D2D"/>
          <w:lang w:eastAsia="hu-HU"/>
        </w:rPr>
        <w:t>Felhívjuk a figyelmét, hogy a következő könyvek tanulmányozása tanfolyamunk előtt szükségszerű:</w:t>
      </w:r>
    </w:p>
    <w:p w:rsidR="0071357D" w:rsidRPr="0071357D" w:rsidRDefault="0071357D" w:rsidP="0071357D">
      <w:pPr>
        <w:pStyle w:val="Listaszerbekezds"/>
        <w:numPr>
          <w:ilvl w:val="0"/>
          <w:numId w:val="2"/>
        </w:numPr>
        <w:jc w:val="both"/>
        <w:rPr>
          <w:color w:val="2D2D2D"/>
          <w:lang w:eastAsia="hu-HU"/>
        </w:rPr>
      </w:pPr>
      <w:r w:rsidRPr="0071357D">
        <w:rPr>
          <w:i/>
          <w:iCs/>
          <w:color w:val="2D2D2D"/>
          <w:lang w:eastAsia="hu-HU"/>
        </w:rPr>
        <w:t>Gondolatok a diszlexia végső okairól. Az Alapozó Terápia hatása. Esettanulmányok</w:t>
      </w:r>
      <w:r w:rsidRPr="0071357D">
        <w:rPr>
          <w:color w:val="2D2D2D"/>
          <w:lang w:eastAsia="hu-HU"/>
        </w:rPr>
        <w:t xml:space="preserve"> (Alapozó terápiák Alapítvány, 2013.) ára: 4.000 Ft</w:t>
      </w:r>
    </w:p>
    <w:p w:rsidR="0071357D" w:rsidRPr="0071357D" w:rsidRDefault="0071357D" w:rsidP="0071357D">
      <w:pPr>
        <w:pStyle w:val="Listaszerbekezds"/>
        <w:numPr>
          <w:ilvl w:val="0"/>
          <w:numId w:val="2"/>
        </w:numPr>
        <w:jc w:val="both"/>
        <w:rPr>
          <w:color w:val="2D2D2D"/>
          <w:lang w:eastAsia="hu-HU"/>
        </w:rPr>
      </w:pPr>
      <w:r w:rsidRPr="0071357D">
        <w:rPr>
          <w:i/>
          <w:color w:val="2D2D2D"/>
          <w:lang w:eastAsia="hu-HU"/>
        </w:rPr>
        <w:t>Terapeuta vizsgálat</w:t>
      </w:r>
      <w:r w:rsidRPr="0071357D">
        <w:rPr>
          <w:color w:val="2D2D2D"/>
          <w:lang w:eastAsia="hu-HU"/>
        </w:rPr>
        <w:t xml:space="preserve"> (Alapozó Terápiák Alapítvány; 2012) ára: 2.500 Ft</w:t>
      </w:r>
    </w:p>
    <w:p w:rsidR="0071357D" w:rsidRDefault="0071357D" w:rsidP="0071357D">
      <w:pPr>
        <w:jc w:val="both"/>
        <w:rPr>
          <w:color w:val="2D2D2D"/>
          <w:lang w:eastAsia="hu-HU"/>
        </w:rPr>
      </w:pPr>
    </w:p>
    <w:p w:rsidR="0071357D" w:rsidRPr="0071357D" w:rsidRDefault="0071357D" w:rsidP="0071357D">
      <w:pPr>
        <w:jc w:val="both"/>
        <w:rPr>
          <w:color w:val="2D2D2D"/>
          <w:lang w:eastAsia="hu-HU"/>
        </w:rPr>
      </w:pPr>
      <w:r w:rsidRPr="0071357D">
        <w:rPr>
          <w:color w:val="2D2D2D"/>
          <w:lang w:eastAsia="hu-HU"/>
        </w:rPr>
        <w:t>A könyv</w:t>
      </w:r>
      <w:r>
        <w:rPr>
          <w:color w:val="2D2D2D"/>
          <w:lang w:eastAsia="hu-HU"/>
        </w:rPr>
        <w:t>ek</w:t>
      </w:r>
      <w:bookmarkStart w:id="0" w:name="_GoBack"/>
      <w:bookmarkEnd w:id="0"/>
      <w:r w:rsidRPr="0071357D">
        <w:rPr>
          <w:color w:val="2D2D2D"/>
          <w:lang w:eastAsia="hu-HU"/>
        </w:rPr>
        <w:t xml:space="preserve"> utánvéttel megrendelhető (+ 2000 Ft postaköltség) Sági Juditnál az </w:t>
      </w:r>
      <w:proofErr w:type="spellStart"/>
      <w:r w:rsidRPr="0071357D">
        <w:rPr>
          <w:color w:val="2D2D2D"/>
          <w:lang w:eastAsia="hu-HU"/>
        </w:rPr>
        <w:t>alapozo</w:t>
      </w:r>
      <w:proofErr w:type="spellEnd"/>
      <w:r w:rsidRPr="0071357D">
        <w:rPr>
          <w:color w:val="2D2D2D"/>
          <w:lang w:eastAsia="hu-HU"/>
        </w:rPr>
        <w:t xml:space="preserve"> [kukac] t-online.hu email címen, illetve az Alapítvány irodájában hétfőnként 9-18 óra között:</w:t>
      </w:r>
      <w:r w:rsidRPr="0071357D">
        <w:rPr>
          <w:color w:val="2D2D2D"/>
          <w:lang w:eastAsia="hu-HU"/>
        </w:rPr>
        <w:br/>
        <w:t>XI. kerület, Bocskai út 77-79. MOGÜRT irodaház, III/348 irodában személyesen is megvásárolhatóak.</w:t>
      </w:r>
    </w:p>
    <w:p w:rsidR="00B5461C" w:rsidRPr="0071357D" w:rsidRDefault="00B5461C"/>
    <w:sectPr w:rsidR="00B5461C" w:rsidRPr="0071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9CD"/>
    <w:multiLevelType w:val="hybridMultilevel"/>
    <w:tmpl w:val="EDA44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21251"/>
    <w:multiLevelType w:val="hybridMultilevel"/>
    <w:tmpl w:val="A748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D"/>
    <w:rsid w:val="006C5B71"/>
    <w:rsid w:val="0071357D"/>
    <w:rsid w:val="00B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B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6C5B71"/>
    <w:pPr>
      <w:tabs>
        <w:tab w:val="left" w:pos="1701"/>
      </w:tabs>
      <w:ind w:left="142" w:right="71"/>
      <w:outlineLvl w:val="1"/>
    </w:pPr>
    <w:rPr>
      <w:rFonts w:ascii="Cambria" w:eastAsia="Times New Roman" w:hAnsi="Cambria" w:cs="Cambria"/>
      <w:color w:val="C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C5B71"/>
    <w:pPr>
      <w:keepNext/>
      <w:keepLines/>
      <w:tabs>
        <w:tab w:val="left" w:pos="1701"/>
      </w:tabs>
      <w:spacing w:before="200"/>
      <w:ind w:left="142" w:right="71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B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6C5B71"/>
    <w:rPr>
      <w:rFonts w:ascii="Cambria" w:eastAsia="Times New Roman" w:hAnsi="Cambria" w:cs="Cambria"/>
      <w:color w:val="C00000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6C5B71"/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B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aszerbekezds">
    <w:name w:val="List Paragraph"/>
    <w:basedOn w:val="Norml"/>
    <w:qFormat/>
    <w:rsid w:val="006C5B71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71357D"/>
    <w:rPr>
      <w:b w:val="0"/>
      <w:bCs w:val="0"/>
      <w:i/>
      <w:iCs/>
    </w:rPr>
  </w:style>
  <w:style w:type="character" w:styleId="Kiemels2">
    <w:name w:val="Strong"/>
    <w:basedOn w:val="Bekezdsalapbettpusa"/>
    <w:uiPriority w:val="22"/>
    <w:qFormat/>
    <w:rsid w:val="0071357D"/>
    <w:rPr>
      <w:b/>
      <w:bCs/>
      <w:i w:val="0"/>
      <w:iCs w:val="0"/>
    </w:rPr>
  </w:style>
  <w:style w:type="paragraph" w:styleId="NormlWeb">
    <w:name w:val="Normal (Web)"/>
    <w:basedOn w:val="Norml"/>
    <w:uiPriority w:val="99"/>
    <w:semiHidden/>
    <w:unhideWhenUsed/>
    <w:rsid w:val="0071357D"/>
    <w:pPr>
      <w:spacing w:before="100" w:beforeAutospacing="1" w:after="165" w:line="408" w:lineRule="atLeast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B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6C5B71"/>
    <w:pPr>
      <w:tabs>
        <w:tab w:val="left" w:pos="1701"/>
      </w:tabs>
      <w:ind w:left="142" w:right="71"/>
      <w:outlineLvl w:val="1"/>
    </w:pPr>
    <w:rPr>
      <w:rFonts w:ascii="Cambria" w:eastAsia="Times New Roman" w:hAnsi="Cambria" w:cs="Cambria"/>
      <w:color w:val="C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C5B71"/>
    <w:pPr>
      <w:keepNext/>
      <w:keepLines/>
      <w:tabs>
        <w:tab w:val="left" w:pos="1701"/>
      </w:tabs>
      <w:spacing w:before="200"/>
      <w:ind w:left="142" w:right="71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B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6C5B71"/>
    <w:rPr>
      <w:rFonts w:ascii="Cambria" w:eastAsia="Times New Roman" w:hAnsi="Cambria" w:cs="Cambria"/>
      <w:color w:val="C00000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6C5B71"/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B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aszerbekezds">
    <w:name w:val="List Paragraph"/>
    <w:basedOn w:val="Norml"/>
    <w:qFormat/>
    <w:rsid w:val="006C5B71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71357D"/>
    <w:rPr>
      <w:b w:val="0"/>
      <w:bCs w:val="0"/>
      <w:i/>
      <w:iCs/>
    </w:rPr>
  </w:style>
  <w:style w:type="character" w:styleId="Kiemels2">
    <w:name w:val="Strong"/>
    <w:basedOn w:val="Bekezdsalapbettpusa"/>
    <w:uiPriority w:val="22"/>
    <w:qFormat/>
    <w:rsid w:val="0071357D"/>
    <w:rPr>
      <w:b/>
      <w:bCs/>
      <w:i w:val="0"/>
      <w:iCs w:val="0"/>
    </w:rPr>
  </w:style>
  <w:style w:type="paragraph" w:styleId="NormlWeb">
    <w:name w:val="Normal (Web)"/>
    <w:basedOn w:val="Norml"/>
    <w:uiPriority w:val="99"/>
    <w:semiHidden/>
    <w:unhideWhenUsed/>
    <w:rsid w:val="0071357D"/>
    <w:pPr>
      <w:spacing w:before="100" w:beforeAutospacing="1" w:after="165" w:line="408" w:lineRule="atLeast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EFDF3"/>
              </w:divBdr>
              <w:divsChild>
                <w:div w:id="14719464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2015-08-22T07:53:00Z</dcterms:created>
  <dcterms:modified xsi:type="dcterms:W3CDTF">2015-08-22T07:59:00Z</dcterms:modified>
</cp:coreProperties>
</file>